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774D0" w:rsidP="00255417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255417"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>.0</w:t>
            </w:r>
            <w:r w:rsidR="00255417"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>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84508B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84508B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255417">
        <w:rPr>
          <w:rFonts w:ascii="Arial Narrow" w:hAnsi="Arial Narrow"/>
          <w:sz w:val="24"/>
          <w:szCs w:val="24"/>
        </w:rPr>
        <w:t>....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6774D0">
        <w:rPr>
          <w:rFonts w:ascii="Arial Narrow" w:hAnsi="Arial Narrow"/>
          <w:sz w:val="24"/>
          <w:szCs w:val="24"/>
        </w:rPr>
        <w:t>2</w:t>
      </w:r>
      <w:r w:rsidR="00255417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255417">
        <w:rPr>
          <w:rFonts w:ascii="Arial Narrow" w:hAnsi="Arial Narrow"/>
          <w:sz w:val="24"/>
          <w:szCs w:val="24"/>
        </w:rPr>
        <w:t>5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6774D0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Lužianky</w:t>
      </w:r>
      <w:r w:rsidR="0043771E">
        <w:rPr>
          <w:rFonts w:ascii="Arial Narrow" w:hAnsi="Arial Narrow"/>
          <w:sz w:val="24"/>
          <w:szCs w:val="24"/>
        </w:rPr>
        <w:t xml:space="preserve">, </w:t>
      </w:r>
      <w:r w:rsidRPr="00834248">
        <w:rPr>
          <w:rFonts w:ascii="Arial Narrow" w:hAnsi="Arial Narrow"/>
          <w:sz w:val="24"/>
          <w:szCs w:val="24"/>
        </w:rPr>
        <w:t>pozemok</w:t>
      </w:r>
      <w:r w:rsidR="00255417">
        <w:rPr>
          <w:rFonts w:ascii="Arial Narrow" w:hAnsi="Arial Narrow"/>
          <w:sz w:val="24"/>
          <w:szCs w:val="24"/>
        </w:rPr>
        <w:t xml:space="preserve"> vyčlenený geometrickým plánom č. 14079992-08/2022,</w:t>
      </w:r>
      <w:r w:rsidRPr="0083424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r w:rsidR="0043771E">
        <w:rPr>
          <w:rFonts w:ascii="Arial Narrow" w:hAnsi="Arial Narrow"/>
          <w:sz w:val="24"/>
          <w:szCs w:val="24"/>
        </w:rPr>
        <w:t>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 xml:space="preserve">. </w:t>
      </w:r>
      <w:r w:rsidR="00255417" w:rsidRPr="00255417">
        <w:rPr>
          <w:rFonts w:ascii="Arial Narrow" w:hAnsi="Arial Narrow"/>
          <w:b/>
          <w:sz w:val="24"/>
          <w:szCs w:val="24"/>
        </w:rPr>
        <w:t>287</w:t>
      </w:r>
      <w:r w:rsidR="006774D0">
        <w:rPr>
          <w:rFonts w:ascii="Arial Narrow" w:hAnsi="Arial Narrow"/>
          <w:b/>
          <w:sz w:val="24"/>
          <w:szCs w:val="24"/>
        </w:rPr>
        <w:t>/</w:t>
      </w:r>
      <w:r w:rsidR="0084508B">
        <w:rPr>
          <w:rFonts w:ascii="Arial Narrow" w:hAnsi="Arial Narrow"/>
          <w:b/>
          <w:sz w:val="24"/>
          <w:szCs w:val="24"/>
        </w:rPr>
        <w:t>6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 w:rsidR="0084508B">
        <w:rPr>
          <w:rFonts w:ascii="Arial Narrow" w:hAnsi="Arial Narrow"/>
          <w:b/>
          <w:sz w:val="24"/>
          <w:szCs w:val="24"/>
        </w:rPr>
        <w:t>6</w:t>
      </w:r>
      <w:r w:rsidR="00255417">
        <w:rPr>
          <w:rFonts w:ascii="Arial Narrow" w:hAnsi="Arial Narrow"/>
          <w:b/>
          <w:sz w:val="24"/>
          <w:szCs w:val="24"/>
        </w:rPr>
        <w:t>8</w:t>
      </w:r>
      <w:r w:rsidR="0084508B">
        <w:rPr>
          <w:rFonts w:ascii="Arial Narrow" w:hAnsi="Arial Narrow"/>
          <w:b/>
          <w:sz w:val="24"/>
          <w:szCs w:val="24"/>
        </w:rPr>
        <w:t>6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</w:p>
    <w:p w:rsidR="00807D6B" w:rsidRPr="00834248" w:rsidRDefault="00807D6B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255417">
        <w:rPr>
          <w:rFonts w:ascii="Arial Narrow" w:hAnsi="Arial Narrow"/>
          <w:sz w:val="24"/>
          <w:szCs w:val="24"/>
        </w:rPr>
        <w:t>63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84508B">
        <w:rPr>
          <w:rFonts w:ascii="Arial Narrow" w:hAnsi="Arial Narrow"/>
          <w:b/>
          <w:sz w:val="24"/>
          <w:szCs w:val="24"/>
        </w:rPr>
        <w:t>7</w:t>
      </w:r>
      <w:r w:rsidR="00255417">
        <w:rPr>
          <w:rFonts w:ascii="Arial Narrow" w:hAnsi="Arial Narrow"/>
          <w:b/>
          <w:sz w:val="24"/>
          <w:szCs w:val="24"/>
        </w:rPr>
        <w:t xml:space="preserve"> </w:t>
      </w:r>
      <w:r w:rsidR="0084508B">
        <w:rPr>
          <w:rFonts w:ascii="Arial Narrow" w:hAnsi="Arial Narrow"/>
          <w:b/>
          <w:sz w:val="24"/>
          <w:szCs w:val="24"/>
        </w:rPr>
        <w:t>1</w:t>
      </w:r>
      <w:r w:rsidR="00255417">
        <w:rPr>
          <w:rFonts w:ascii="Arial Narrow" w:hAnsi="Arial Narrow"/>
          <w:b/>
          <w:sz w:val="24"/>
          <w:szCs w:val="24"/>
        </w:rPr>
        <w:t>00</w:t>
      </w:r>
      <w:r w:rsidR="001E44E2">
        <w:rPr>
          <w:rFonts w:ascii="Arial Narrow" w:hAnsi="Arial Narrow"/>
          <w:b/>
          <w:sz w:val="24"/>
          <w:szCs w:val="24"/>
        </w:rPr>
        <w:t>,00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255417">
        <w:rPr>
          <w:rFonts w:ascii="Arial Narrow" w:hAnsi="Arial Narrow"/>
          <w:b/>
          <w:sz w:val="24"/>
          <w:szCs w:val="24"/>
        </w:rPr>
        <w:t>0</w:t>
      </w:r>
      <w:r w:rsidR="00087BD3" w:rsidRPr="001C585C">
        <w:rPr>
          <w:rFonts w:ascii="Arial Narrow" w:hAnsi="Arial Narrow"/>
          <w:b/>
          <w:sz w:val="24"/>
          <w:szCs w:val="24"/>
        </w:rPr>
        <w:t>.</w:t>
      </w:r>
      <w:r w:rsidR="006774D0">
        <w:rPr>
          <w:rFonts w:ascii="Arial Narrow" w:hAnsi="Arial Narrow"/>
          <w:b/>
          <w:sz w:val="24"/>
          <w:szCs w:val="24"/>
        </w:rPr>
        <w:t>0</w:t>
      </w:r>
      <w:r w:rsidR="00255417">
        <w:rPr>
          <w:rFonts w:ascii="Arial Narrow" w:hAnsi="Arial Narrow"/>
          <w:b/>
          <w:sz w:val="24"/>
          <w:szCs w:val="24"/>
        </w:rPr>
        <w:t>6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087BD3">
        <w:rPr>
          <w:rFonts w:ascii="Arial Narrow" w:hAnsi="Arial Narrow"/>
          <w:sz w:val="24"/>
          <w:szCs w:val="24"/>
        </w:rPr>
        <w:t>2</w:t>
      </w:r>
      <w:r w:rsidR="0084508B">
        <w:rPr>
          <w:rFonts w:ascii="Arial Narrow" w:hAnsi="Arial Narrow"/>
          <w:sz w:val="24"/>
          <w:szCs w:val="24"/>
        </w:rPr>
        <w:t>0</w:t>
      </w:r>
      <w:r w:rsidR="00087BD3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84508B">
        <w:rPr>
          <w:rFonts w:ascii="Arial Narrow" w:hAnsi="Arial Narrow"/>
          <w:sz w:val="24"/>
          <w:szCs w:val="24"/>
        </w:rPr>
        <w:t>6</w:t>
      </w:r>
      <w:bookmarkStart w:id="0" w:name="_GoBack"/>
      <w:bookmarkEnd w:id="0"/>
      <w:r w:rsidR="00087BD3">
        <w:rPr>
          <w:rFonts w:ascii="Arial Narrow" w:hAnsi="Arial Narrow"/>
          <w:sz w:val="24"/>
          <w:szCs w:val="24"/>
        </w:rPr>
        <w:t>.202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84508B">
        <w:rPr>
          <w:rFonts w:ascii="Arial Narrow" w:hAnsi="Arial Narrow"/>
          <w:b/>
          <w:sz w:val="24"/>
          <w:szCs w:val="24"/>
        </w:rPr>
        <w:t>3</w:t>
      </w:r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>
        <w:rPr>
          <w:rFonts w:ascii="Arial Narrow" w:hAnsi="Arial Narrow"/>
          <w:sz w:val="24"/>
          <w:szCs w:val="24"/>
        </w:rPr>
        <w:t xml:space="preserve">: </w:t>
      </w:r>
      <w:r w:rsidRPr="00507288">
        <w:rPr>
          <w:rFonts w:ascii="Arial Narrow" w:hAnsi="Arial Narrow"/>
          <w:b/>
          <w:sz w:val="24"/>
          <w:szCs w:val="24"/>
        </w:rPr>
        <w:t>výstavba rodinného domu</w:t>
      </w:r>
      <w:r w:rsidR="00AE460A" w:rsidRPr="00507288">
        <w:rPr>
          <w:rFonts w:ascii="Arial Narrow" w:hAnsi="Arial Narrow"/>
          <w:b/>
          <w:sz w:val="24"/>
          <w:szCs w:val="24"/>
        </w:rPr>
        <w:t xml:space="preserve"> pre vlastné bývanie</w:t>
      </w:r>
      <w:r w:rsidRPr="00507288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</w:t>
      </w:r>
      <w:r w:rsidRPr="00834248">
        <w:rPr>
          <w:rFonts w:ascii="Arial Narrow" w:hAnsi="Arial Narrow"/>
          <w:sz w:val="24"/>
          <w:szCs w:val="24"/>
        </w:rPr>
        <w:lastRenderedPageBreak/>
        <w:t xml:space="preserve">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89" w:rsidRDefault="00445789">
      <w:r>
        <w:separator/>
      </w:r>
    </w:p>
  </w:endnote>
  <w:endnote w:type="continuationSeparator" w:id="0">
    <w:p w:rsidR="00445789" w:rsidRDefault="0044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84508B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89" w:rsidRDefault="00445789">
      <w:r>
        <w:separator/>
      </w:r>
    </w:p>
  </w:footnote>
  <w:footnote w:type="continuationSeparator" w:id="0">
    <w:p w:rsidR="00445789" w:rsidRDefault="0044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771E"/>
    <w:rsid w:val="00442357"/>
    <w:rsid w:val="00445789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508B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9B02D8-B217-45F7-8915-BC2CF55E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4663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2</cp:revision>
  <cp:lastPrinted>2022-05-16T14:06:00Z</cp:lastPrinted>
  <dcterms:created xsi:type="dcterms:W3CDTF">2022-05-16T14:10:00Z</dcterms:created>
  <dcterms:modified xsi:type="dcterms:W3CDTF">2022-05-16T14:10:00Z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