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73" w:rsidRDefault="00B73B8D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B73B8D">
        <w:rPr>
          <w:b/>
          <w:sz w:val="32"/>
          <w:szCs w:val="32"/>
        </w:rPr>
        <w:t>OBEC TEKOVSKÉ LUŽANY</w:t>
      </w:r>
    </w:p>
    <w:p w:rsidR="00B73B8D" w:rsidRDefault="00B73B8D">
      <w:pPr>
        <w:rPr>
          <w:b/>
          <w:sz w:val="32"/>
          <w:szCs w:val="32"/>
        </w:rPr>
      </w:pPr>
    </w:p>
    <w:p w:rsidR="00B73B8D" w:rsidRDefault="00B73B8D">
      <w:pPr>
        <w:rPr>
          <w:b/>
          <w:sz w:val="32"/>
          <w:szCs w:val="32"/>
        </w:rPr>
      </w:pPr>
    </w:p>
    <w:p w:rsidR="00B73B8D" w:rsidRDefault="00B73B8D">
      <w:pPr>
        <w:rPr>
          <w:b/>
          <w:sz w:val="36"/>
          <w:szCs w:val="36"/>
        </w:rPr>
      </w:pPr>
      <w:r w:rsidRPr="00B73B8D">
        <w:rPr>
          <w:b/>
          <w:sz w:val="36"/>
          <w:szCs w:val="36"/>
        </w:rPr>
        <w:t xml:space="preserve">                                     Oznámenie </w:t>
      </w:r>
    </w:p>
    <w:p w:rsidR="00B73B8D" w:rsidRDefault="00B73B8D">
      <w:pPr>
        <w:rPr>
          <w:b/>
          <w:sz w:val="36"/>
          <w:szCs w:val="36"/>
        </w:rPr>
      </w:pPr>
    </w:p>
    <w:p w:rsidR="00B73B8D" w:rsidRDefault="00B73B8D">
      <w:pPr>
        <w:rPr>
          <w:sz w:val="32"/>
          <w:szCs w:val="32"/>
        </w:rPr>
      </w:pPr>
      <w:r w:rsidRPr="00B73B8D">
        <w:rPr>
          <w:sz w:val="32"/>
          <w:szCs w:val="32"/>
        </w:rPr>
        <w:t xml:space="preserve">V súlade </w:t>
      </w:r>
      <w:r>
        <w:rPr>
          <w:sz w:val="32"/>
          <w:szCs w:val="32"/>
        </w:rPr>
        <w:t xml:space="preserve">s § 169 ods.6 zákona č. 180/2014 </w:t>
      </w:r>
      <w:proofErr w:type="spellStart"/>
      <w:r>
        <w:rPr>
          <w:sz w:val="32"/>
          <w:szCs w:val="32"/>
        </w:rPr>
        <w:t>Z.z</w:t>
      </w:r>
      <w:proofErr w:type="spellEnd"/>
      <w:r>
        <w:rPr>
          <w:sz w:val="32"/>
          <w:szCs w:val="32"/>
        </w:rPr>
        <w:t xml:space="preserve">. o podmienkach výkonu volebného práva a o zmene a doplnení niektorých zákonov v znení neskorších predpisov , starosta obce Tekovské Lužany vymenoval za zapisovateľku miestnej volebnej komisie pani </w:t>
      </w:r>
      <w:bookmarkStart w:id="0" w:name="_GoBack"/>
      <w:bookmarkEnd w:id="0"/>
    </w:p>
    <w:p w:rsidR="00B73B8D" w:rsidRDefault="00B73B8D">
      <w:pPr>
        <w:rPr>
          <w:sz w:val="32"/>
          <w:szCs w:val="32"/>
        </w:rPr>
      </w:pPr>
      <w:r>
        <w:rPr>
          <w:sz w:val="32"/>
          <w:szCs w:val="32"/>
        </w:rPr>
        <w:t xml:space="preserve">Máriu </w:t>
      </w:r>
      <w:proofErr w:type="spellStart"/>
      <w:r>
        <w:rPr>
          <w:sz w:val="32"/>
          <w:szCs w:val="32"/>
        </w:rPr>
        <w:t>Drevaňovú</w:t>
      </w:r>
      <w:proofErr w:type="spellEnd"/>
      <w:r>
        <w:rPr>
          <w:sz w:val="32"/>
          <w:szCs w:val="32"/>
        </w:rPr>
        <w:t xml:space="preserve"> , samostatnú odbornú referentku </w:t>
      </w:r>
      <w:proofErr w:type="spellStart"/>
      <w:r>
        <w:rPr>
          <w:sz w:val="32"/>
          <w:szCs w:val="32"/>
        </w:rPr>
        <w:t>OcÚ</w:t>
      </w:r>
      <w:proofErr w:type="spellEnd"/>
      <w:r>
        <w:rPr>
          <w:sz w:val="32"/>
          <w:szCs w:val="32"/>
        </w:rPr>
        <w:t>.</w:t>
      </w:r>
    </w:p>
    <w:p w:rsidR="00B73B8D" w:rsidRDefault="00B73B8D">
      <w:pPr>
        <w:rPr>
          <w:sz w:val="32"/>
          <w:szCs w:val="32"/>
        </w:rPr>
      </w:pPr>
    </w:p>
    <w:p w:rsidR="00B73B8D" w:rsidRPr="00B73B8D" w:rsidRDefault="00B73B8D">
      <w:pPr>
        <w:rPr>
          <w:b/>
          <w:sz w:val="32"/>
          <w:szCs w:val="32"/>
        </w:rPr>
      </w:pPr>
      <w:r w:rsidRPr="00B73B8D">
        <w:rPr>
          <w:b/>
          <w:sz w:val="32"/>
          <w:szCs w:val="32"/>
        </w:rPr>
        <w:t>Telefonický kontakt : 036/7723501, 0917048921</w:t>
      </w:r>
    </w:p>
    <w:p w:rsidR="00B73B8D" w:rsidRDefault="00B73B8D">
      <w:pPr>
        <w:rPr>
          <w:sz w:val="32"/>
          <w:szCs w:val="32"/>
        </w:rPr>
      </w:pPr>
      <w:r>
        <w:rPr>
          <w:sz w:val="32"/>
          <w:szCs w:val="32"/>
        </w:rPr>
        <w:t xml:space="preserve">e-mail. : </w:t>
      </w:r>
      <w:hyperlink r:id="rId4" w:history="1">
        <w:r w:rsidRPr="005A2225">
          <w:rPr>
            <w:rStyle w:val="Hypertextovprepojenie"/>
            <w:sz w:val="32"/>
            <w:szCs w:val="32"/>
          </w:rPr>
          <w:t>maria.drevanova@tekovskeluzany.sk</w:t>
        </w:r>
      </w:hyperlink>
    </w:p>
    <w:p w:rsidR="00B73B8D" w:rsidRDefault="00B73B8D">
      <w:pPr>
        <w:rPr>
          <w:sz w:val="32"/>
          <w:szCs w:val="32"/>
        </w:rPr>
      </w:pPr>
      <w:r>
        <w:rPr>
          <w:sz w:val="32"/>
          <w:szCs w:val="32"/>
        </w:rPr>
        <w:t>Kandidátne listiny je možné odovzdávať zapisovateľke miestnej volebnej komisie  v pracovných dňoch v úradných hodinách na Obecnom úrade Tekovské Lužany ul. SNP č.43, 1.posch. č. dv. 3.</w:t>
      </w:r>
    </w:p>
    <w:p w:rsidR="00B73B8D" w:rsidRDefault="00B73B8D">
      <w:pPr>
        <w:rPr>
          <w:sz w:val="32"/>
          <w:szCs w:val="32"/>
        </w:rPr>
      </w:pPr>
    </w:p>
    <w:p w:rsidR="00B73B8D" w:rsidRDefault="00B73B8D">
      <w:pPr>
        <w:rPr>
          <w:sz w:val="32"/>
          <w:szCs w:val="32"/>
        </w:rPr>
      </w:pPr>
    </w:p>
    <w:p w:rsidR="00B73B8D" w:rsidRDefault="00B73B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Ing. Marián Kotora </w:t>
      </w:r>
    </w:p>
    <w:p w:rsidR="00B73B8D" w:rsidRDefault="00B73B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Starosta obce</w:t>
      </w:r>
    </w:p>
    <w:p w:rsidR="00B73B8D" w:rsidRPr="00B73B8D" w:rsidRDefault="00B73B8D">
      <w:pPr>
        <w:rPr>
          <w:sz w:val="32"/>
          <w:szCs w:val="32"/>
        </w:rPr>
      </w:pPr>
    </w:p>
    <w:sectPr w:rsidR="00B73B8D" w:rsidRPr="00B7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D"/>
    <w:rsid w:val="00434B73"/>
    <w:rsid w:val="00B73B8D"/>
    <w:rsid w:val="00D2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5BF2-E803-4A31-B33A-52E68047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3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drevanova@tekovskeluz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DREVAŇOVÁ Mária</dc:creator>
  <cp:keywords/>
  <dc:description/>
  <cp:lastModifiedBy>JANČÍKOVÁ Aneta</cp:lastModifiedBy>
  <cp:revision>2</cp:revision>
  <dcterms:created xsi:type="dcterms:W3CDTF">2018-08-30T08:52:00Z</dcterms:created>
  <dcterms:modified xsi:type="dcterms:W3CDTF">2018-08-30T08:52:00Z</dcterms:modified>
</cp:coreProperties>
</file>