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EB" w:rsidRDefault="00DF75EB" w:rsidP="00DF7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SPRÁVA O VÝSLEDKOCH VYMÁHANIA DAŇOVÝCH NEDOPLATKOV</w:t>
      </w:r>
    </w:p>
    <w:p w:rsidR="00DF75EB" w:rsidRDefault="00DF75EB" w:rsidP="00DF7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EB" w:rsidRDefault="00DF75EB" w:rsidP="00DF7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Súčasná legislatíva umožňuje obciam pristúpiť k vymáhaniu nedoplatkov na miestnych daniach dvoma spôsobmi. Prvý spôsob je prostredníctvom daňového exekučného konania (ďalej len DEK) upraveného v štvrtej hlave zákona č. 563/2009 o správe daní (ďalej len daňový poriadok). Druhým spôsobom je vymáhanie daňových nedoplatkov prostredníctvom súdnej exekúcie. Obce teda ako jediný správcovia dane môžu nedoplatky vymáhať aj prostredníctvom súdnych exekútorov, čo vyplýva z § 88 ods. 2 daňového poriadku. </w:t>
      </w:r>
    </w:p>
    <w:p w:rsidR="00DF75EB" w:rsidRDefault="00DF75EB" w:rsidP="00DF7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5EB" w:rsidRDefault="00DF75EB" w:rsidP="00DF75E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Vymáhanie daňových nedoplatkov prostredníctvom DEK</w:t>
      </w:r>
    </w:p>
    <w:p w:rsidR="00DF75EB" w:rsidRDefault="00DF75EB" w:rsidP="00D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Od poslednej predloženej správy</w:t>
      </w:r>
      <w:r w:rsidR="00EA65F2">
        <w:rPr>
          <w:rFonts w:ascii="Times New Roman" w:hAnsi="Times New Roman" w:cs="Times New Roman"/>
          <w:sz w:val="24"/>
          <w:szCs w:val="24"/>
        </w:rPr>
        <w:t xml:space="preserve"> (25.5.2016)</w:t>
      </w:r>
      <w:r>
        <w:rPr>
          <w:rFonts w:ascii="Times New Roman" w:hAnsi="Times New Roman" w:cs="Times New Roman"/>
          <w:sz w:val="24"/>
          <w:szCs w:val="24"/>
        </w:rPr>
        <w:t xml:space="preserve"> nebol vyhotovený žiadny </w:t>
      </w:r>
      <w:r w:rsidR="00E80C65">
        <w:rPr>
          <w:rFonts w:ascii="Times New Roman" w:hAnsi="Times New Roman" w:cs="Times New Roman"/>
          <w:sz w:val="24"/>
          <w:szCs w:val="24"/>
        </w:rPr>
        <w:t xml:space="preserve">nový </w:t>
      </w:r>
      <w:r>
        <w:rPr>
          <w:rFonts w:ascii="Times New Roman" w:hAnsi="Times New Roman" w:cs="Times New Roman"/>
          <w:sz w:val="24"/>
          <w:szCs w:val="24"/>
        </w:rPr>
        <w:t xml:space="preserve">výkaz daňových nedoplatkov. Vykonateľný výkaz daňových nedoplatkov je v zmysle § 89 ods. 1 písm. b) zákona č. 563/2009 o správe daní, exekučným titulom. </w:t>
      </w:r>
      <w:r w:rsidR="00CF6CCF">
        <w:rPr>
          <w:rFonts w:ascii="Times New Roman" w:hAnsi="Times New Roman" w:cs="Times New Roman"/>
          <w:sz w:val="24"/>
          <w:szCs w:val="24"/>
        </w:rPr>
        <w:t xml:space="preserve">Vzhľadom na uvedené, obec od dátumu 25.5.2016 nezačala žiadne daňové exekučné konanie. </w:t>
      </w:r>
    </w:p>
    <w:p w:rsidR="006C5772" w:rsidRDefault="006C5772" w:rsidP="00D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Vymožená čiastka prostredníctvom DEK</w:t>
      </w:r>
      <w:r w:rsidR="00E80C65">
        <w:rPr>
          <w:rFonts w:ascii="Times New Roman" w:hAnsi="Times New Roman" w:cs="Times New Roman"/>
          <w:sz w:val="24"/>
          <w:szCs w:val="24"/>
        </w:rPr>
        <w:t xml:space="preserve"> je celkovo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264">
        <w:rPr>
          <w:rFonts w:ascii="Times New Roman" w:hAnsi="Times New Roman" w:cs="Times New Roman"/>
          <w:b/>
          <w:sz w:val="24"/>
          <w:szCs w:val="24"/>
        </w:rPr>
        <w:t>829,56 €</w:t>
      </w:r>
      <w:r w:rsidR="00E80C65" w:rsidRPr="001A1264">
        <w:rPr>
          <w:rFonts w:ascii="Times New Roman" w:hAnsi="Times New Roman" w:cs="Times New Roman"/>
          <w:sz w:val="24"/>
          <w:szCs w:val="24"/>
        </w:rPr>
        <w:t>,</w:t>
      </w:r>
      <w:r w:rsidR="00E80C65">
        <w:rPr>
          <w:rFonts w:ascii="Times New Roman" w:hAnsi="Times New Roman" w:cs="Times New Roman"/>
          <w:sz w:val="24"/>
          <w:szCs w:val="24"/>
        </w:rPr>
        <w:t xml:space="preserve"> z toho po zaslaní daňovej exekučnej výzvy bolo uhradené dobrovoľne 498,02 €. Od poslednej predloženej správy o vymáhaní daňových nedoplatkov bolo teda vymožené 173, 97 €. </w:t>
      </w:r>
    </w:p>
    <w:p w:rsidR="00DF75EB" w:rsidRDefault="00DF75EB" w:rsidP="00DF7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5EB" w:rsidRDefault="00DF75EB" w:rsidP="00DF75E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Vymáhanie daňových nedoplatkov prostredníctvom súdneho exekútora</w:t>
      </w:r>
    </w:p>
    <w:p w:rsidR="00DF75EB" w:rsidRDefault="00CF6CCF" w:rsidP="00D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Súdnej exekútorke nebol od poslednej predloženej správy odstúpený žiadny daňový nedoplatok na vymáhanie, nakoľko v zmysle dohody na OZ, sa plánovalo postupovať vo vymáhaní daňových nedoplatkov prostredníctvom DEK a tým odbremeniť daňových dlžníkov od navýšenia</w:t>
      </w:r>
      <w:r w:rsidR="001A1264">
        <w:rPr>
          <w:rFonts w:ascii="Times New Roman" w:hAnsi="Times New Roman" w:cs="Times New Roman"/>
          <w:sz w:val="24"/>
          <w:szCs w:val="24"/>
        </w:rPr>
        <w:t xml:space="preserve"> daňového</w:t>
      </w:r>
      <w:r>
        <w:rPr>
          <w:rFonts w:ascii="Times New Roman" w:hAnsi="Times New Roman" w:cs="Times New Roman"/>
          <w:sz w:val="24"/>
          <w:szCs w:val="24"/>
        </w:rPr>
        <w:t xml:space="preserve"> nedoplatku o trovy exekúcie.</w:t>
      </w:r>
      <w:r w:rsidR="006C5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82E" w:rsidRDefault="001B382E" w:rsidP="00D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vymožená čiastka prostredníctvom súdnej exekúcie je </w:t>
      </w:r>
      <w:r w:rsidRPr="001A1264">
        <w:rPr>
          <w:rFonts w:ascii="Times New Roman" w:hAnsi="Times New Roman" w:cs="Times New Roman"/>
          <w:b/>
          <w:sz w:val="24"/>
          <w:szCs w:val="24"/>
        </w:rPr>
        <w:t>2 310,79 €</w:t>
      </w:r>
      <w:r w:rsidRPr="001A1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Súdnej exekútorke boli odstúpené na vymáhanie daňové nedoplatky v celkovej výške 15 842,49 €. Obec zaplatila za preddavky na odmenu za vykonanie exekučnej činnosti a na náhradu hotových výdavkov 3 365,82 €.  </w:t>
      </w:r>
    </w:p>
    <w:p w:rsidR="001A1264" w:rsidRDefault="001A1264" w:rsidP="00DF7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5EB" w:rsidRPr="00C237F4" w:rsidRDefault="00DF75EB" w:rsidP="00D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Tekovských Lužanoch dňa 30.11.2016                                                      ...............................</w:t>
      </w:r>
    </w:p>
    <w:p w:rsidR="001A1264" w:rsidRDefault="001A1264"/>
    <w:p w:rsidR="001A1264" w:rsidRPr="001A1264" w:rsidRDefault="001A1264" w:rsidP="001A1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264">
        <w:rPr>
          <w:rFonts w:ascii="Times New Roman" w:hAnsi="Times New Roman" w:cs="Times New Roman"/>
          <w:b/>
          <w:sz w:val="24"/>
          <w:szCs w:val="24"/>
        </w:rPr>
        <w:t>Prílohy:</w:t>
      </w:r>
    </w:p>
    <w:p w:rsidR="001A1264" w:rsidRPr="001A1264" w:rsidRDefault="001A1264" w:rsidP="001A126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Menný z</w:t>
      </w:r>
      <w:r w:rsidRPr="001A1264">
        <w:rPr>
          <w:rFonts w:ascii="Times New Roman" w:hAnsi="Times New Roman" w:cs="Times New Roman"/>
          <w:sz w:val="24"/>
          <w:szCs w:val="24"/>
        </w:rPr>
        <w:t xml:space="preserve">oznam daňových dlžníkov odstúpených na vymáhanie prostredníctvom súdnej exekúcie spolu s vymoženými sumami </w:t>
      </w:r>
      <w:r>
        <w:rPr>
          <w:rFonts w:ascii="Times New Roman" w:hAnsi="Times New Roman" w:cs="Times New Roman"/>
          <w:sz w:val="24"/>
          <w:szCs w:val="24"/>
        </w:rPr>
        <w:t>a vymáhanie prostredníctvom DEK (</w:t>
      </w:r>
      <w:r w:rsidRPr="001A1264">
        <w:rPr>
          <w:rFonts w:ascii="Times New Roman" w:hAnsi="Times New Roman" w:cs="Times New Roman"/>
          <w:sz w:val="24"/>
          <w:szCs w:val="24"/>
          <w:u w:val="single"/>
        </w:rPr>
        <w:t>nezverejňuje sa</w:t>
      </w:r>
      <w:r>
        <w:rPr>
          <w:rFonts w:ascii="Times New Roman" w:hAnsi="Times New Roman" w:cs="Times New Roman"/>
          <w:sz w:val="24"/>
          <w:szCs w:val="24"/>
        </w:rPr>
        <w:t xml:space="preserve">, k nahliadnutiu pre OZ u HK) </w:t>
      </w:r>
    </w:p>
    <w:sectPr w:rsidR="001A1264" w:rsidRPr="001A1264" w:rsidSect="001B38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8F" w:rsidRDefault="001E0F8F" w:rsidP="00B1690C">
      <w:pPr>
        <w:spacing w:after="0" w:line="240" w:lineRule="auto"/>
      </w:pPr>
      <w:r>
        <w:separator/>
      </w:r>
    </w:p>
  </w:endnote>
  <w:endnote w:type="continuationSeparator" w:id="0">
    <w:p w:rsidR="001E0F8F" w:rsidRDefault="001E0F8F" w:rsidP="00B1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63110"/>
      <w:docPartObj>
        <w:docPartGallery w:val="Page Numbers (Bottom of Page)"/>
        <w:docPartUnique/>
      </w:docPartObj>
    </w:sdtPr>
    <w:sdtEndPr/>
    <w:sdtContent>
      <w:sdt>
        <w:sdtPr>
          <w:id w:val="908416998"/>
          <w:docPartObj>
            <w:docPartGallery w:val="Page Numbers (Top of Page)"/>
            <w:docPartUnique/>
          </w:docPartObj>
        </w:sdtPr>
        <w:sdtEndPr/>
        <w:sdtContent>
          <w:p w:rsidR="001B382E" w:rsidRDefault="001B382E">
            <w:pPr>
              <w:pStyle w:val="Pta"/>
              <w:jc w:val="center"/>
            </w:pPr>
            <w:r>
              <w:t xml:space="preserve">Strana </w:t>
            </w:r>
            <w:r w:rsidR="00B169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690C">
              <w:rPr>
                <w:b/>
                <w:sz w:val="24"/>
                <w:szCs w:val="24"/>
              </w:rPr>
              <w:fldChar w:fldCharType="separate"/>
            </w:r>
            <w:r w:rsidR="00FA6F15">
              <w:rPr>
                <w:b/>
                <w:noProof/>
              </w:rPr>
              <w:t>1</w:t>
            </w:r>
            <w:r w:rsidR="00B1690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169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690C">
              <w:rPr>
                <w:b/>
                <w:sz w:val="24"/>
                <w:szCs w:val="24"/>
              </w:rPr>
              <w:fldChar w:fldCharType="separate"/>
            </w:r>
            <w:r w:rsidR="00FA6F15">
              <w:rPr>
                <w:b/>
                <w:noProof/>
              </w:rPr>
              <w:t>1</w:t>
            </w:r>
            <w:r w:rsidR="00B169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382E" w:rsidRDefault="001B38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8F" w:rsidRDefault="001E0F8F" w:rsidP="00B1690C">
      <w:pPr>
        <w:spacing w:after="0" w:line="240" w:lineRule="auto"/>
      </w:pPr>
      <w:r>
        <w:separator/>
      </w:r>
    </w:p>
  </w:footnote>
  <w:footnote w:type="continuationSeparator" w:id="0">
    <w:p w:rsidR="001E0F8F" w:rsidRDefault="001E0F8F" w:rsidP="00B1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0A87"/>
    <w:multiLevelType w:val="hybridMultilevel"/>
    <w:tmpl w:val="A0D24676"/>
    <w:lvl w:ilvl="0" w:tplc="6B8C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4D50"/>
    <w:multiLevelType w:val="hybridMultilevel"/>
    <w:tmpl w:val="6E343AF8"/>
    <w:lvl w:ilvl="0" w:tplc="7486B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EB"/>
    <w:rsid w:val="001A1264"/>
    <w:rsid w:val="001B382E"/>
    <w:rsid w:val="001E0F8F"/>
    <w:rsid w:val="006C5772"/>
    <w:rsid w:val="007A238E"/>
    <w:rsid w:val="008976E0"/>
    <w:rsid w:val="00AF25CA"/>
    <w:rsid w:val="00B1690C"/>
    <w:rsid w:val="00CF6CCF"/>
    <w:rsid w:val="00DB49D8"/>
    <w:rsid w:val="00DD7DA2"/>
    <w:rsid w:val="00DF75EB"/>
    <w:rsid w:val="00E37D66"/>
    <w:rsid w:val="00E80C65"/>
    <w:rsid w:val="00EA65F2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B4F8-098D-4E5B-9288-6F79DC44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5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75E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F7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KOTORA Marián</cp:lastModifiedBy>
  <cp:revision>2</cp:revision>
  <dcterms:created xsi:type="dcterms:W3CDTF">2016-12-08T16:37:00Z</dcterms:created>
  <dcterms:modified xsi:type="dcterms:W3CDTF">2016-12-08T16:37:00Z</dcterms:modified>
</cp:coreProperties>
</file>