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4D" w:rsidRDefault="003D444D" w:rsidP="00B75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444D">
        <w:rPr>
          <w:rFonts w:ascii="Times New Roman" w:hAnsi="Times New Roman" w:cs="Times New Roman"/>
          <w:b/>
          <w:sz w:val="28"/>
          <w:szCs w:val="28"/>
        </w:rPr>
        <w:t>RÁMCOVÁ  ZMLUVA</w:t>
      </w:r>
      <w:r w:rsidR="009919F4">
        <w:rPr>
          <w:rFonts w:ascii="Times New Roman" w:hAnsi="Times New Roman" w:cs="Times New Roman"/>
          <w:b/>
          <w:sz w:val="28"/>
          <w:szCs w:val="28"/>
        </w:rPr>
        <w:t xml:space="preserve"> O SPOLUPRÁCI</w:t>
      </w:r>
    </w:p>
    <w:p w:rsidR="003D444D" w:rsidRDefault="003D444D" w:rsidP="003D4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D444D">
        <w:rPr>
          <w:rFonts w:ascii="Times New Roman" w:hAnsi="Times New Roman" w:cs="Times New Roman"/>
          <w:sz w:val="24"/>
          <w:szCs w:val="24"/>
        </w:rPr>
        <w:t>zatvorená</w:t>
      </w:r>
      <w:r>
        <w:rPr>
          <w:rFonts w:ascii="Times New Roman" w:hAnsi="Times New Roman" w:cs="Times New Roman"/>
          <w:sz w:val="24"/>
          <w:szCs w:val="24"/>
        </w:rPr>
        <w:t xml:space="preserve"> podľa ustanovenia § 536 zákona č. 513/1991 Zb. Obchodný zákonník v platnom znení, v nadväznosti na ustanovenie § 269 ods. 2 zákona č. 513/1991 Zb. Obchodný zákonník v platnom znení ( ďalej len „ Obchodný zákonník “ ) a v súlade so zákonom č. 79/2015 Z. z. o odpadoch a o zmene a doplnení niektorých zákonov v platnom znení ( ďalej len „ Zákon o odpadoch ) </w:t>
      </w:r>
    </w:p>
    <w:p w:rsidR="003D444D" w:rsidRDefault="003D444D" w:rsidP="003D44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4D" w:rsidRPr="003D444D" w:rsidRDefault="003D444D" w:rsidP="00F41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44D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3D444D" w:rsidRDefault="003D444D" w:rsidP="00F41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</w:t>
      </w:r>
    </w:p>
    <w:p w:rsidR="00F41630" w:rsidRDefault="00F41630" w:rsidP="00F41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44D" w:rsidRPr="003D444D" w:rsidRDefault="003D444D" w:rsidP="003D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Objednávateľ: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44D">
        <w:rPr>
          <w:rFonts w:ascii="Times New Roman" w:hAnsi="Times New Roman" w:cs="Times New Roman"/>
          <w:b/>
          <w:sz w:val="24"/>
          <w:szCs w:val="24"/>
        </w:rPr>
        <w:t>Obec Šarovce</w:t>
      </w:r>
    </w:p>
    <w:p w:rsidR="003D444D" w:rsidRDefault="003D444D" w:rsidP="003D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44D">
        <w:rPr>
          <w:rFonts w:ascii="Times New Roman" w:hAnsi="Times New Roman" w:cs="Times New Roman"/>
          <w:b/>
          <w:sz w:val="24"/>
          <w:szCs w:val="24"/>
        </w:rPr>
        <w:tab/>
      </w:r>
      <w:r w:rsidRPr="003D444D">
        <w:rPr>
          <w:rFonts w:ascii="Times New Roman" w:hAnsi="Times New Roman" w:cs="Times New Roman"/>
          <w:b/>
          <w:sz w:val="24"/>
          <w:szCs w:val="24"/>
        </w:rPr>
        <w:tab/>
      </w:r>
      <w:r w:rsidRPr="003D444D">
        <w:rPr>
          <w:rFonts w:ascii="Times New Roman" w:hAnsi="Times New Roman" w:cs="Times New Roman"/>
          <w:b/>
          <w:sz w:val="24"/>
          <w:szCs w:val="24"/>
        </w:rPr>
        <w:tab/>
        <w:t>935 52 Šarovce č. 128</w:t>
      </w:r>
    </w:p>
    <w:p w:rsidR="003D444D" w:rsidRDefault="003D444D" w:rsidP="003D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1630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astúpená: PaedDr.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Katarina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Tabačeková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starostka obce</w:t>
      </w:r>
    </w:p>
    <w:p w:rsidR="003D444D" w:rsidRDefault="003D444D" w:rsidP="003D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44D" w:rsidRDefault="003D444D" w:rsidP="003D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Obec Tekovské Lužany</w:t>
      </w:r>
    </w:p>
    <w:p w:rsidR="003D444D" w:rsidRDefault="003D444D" w:rsidP="003D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1630">
        <w:rPr>
          <w:rFonts w:ascii="Times New Roman" w:hAnsi="Times New Roman" w:cs="Times New Roman"/>
          <w:b/>
          <w:sz w:val="24"/>
          <w:szCs w:val="24"/>
        </w:rPr>
        <w:t>SNP č. 43, 935 41 Tekovské Lužany</w:t>
      </w:r>
    </w:p>
    <w:p w:rsidR="00F41630" w:rsidRDefault="00F41630" w:rsidP="003D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zastúpená: Ing. Marián Kotora – starosta obce</w:t>
      </w:r>
    </w:p>
    <w:p w:rsidR="00F41630" w:rsidRDefault="00F41630" w:rsidP="003D4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630" w:rsidRDefault="00F41630" w:rsidP="00F41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F41630" w:rsidRDefault="00F41630" w:rsidP="00F41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zmluvy</w:t>
      </w:r>
    </w:p>
    <w:p w:rsidR="00F41630" w:rsidRDefault="00F41630" w:rsidP="00F4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630" w:rsidRDefault="00F41630" w:rsidP="00F4163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zmluvy je zabezpečenie verejnoprospešných služieb v duchu utvárania a chránenia zdravých podmienok a zdravého spôsobu života obyvateľov obce, chránenia a zveľaďovania životného prostredia obce v súvislosti so zabezpečením nakladania s drobným stavebným odpadom, ktorý vznikol na území obce Šarovce, a za ktorý obec zodpovedá v zmysle ustanovenia § 81 ods. 1 zákona o odpadoch a so zabezpečením zavedenia množstevného zberu drobného stavebného odpadu v obci v zmysle ustanovenia § 81 ods. 20 Zákona o odpadoch.</w:t>
      </w:r>
    </w:p>
    <w:p w:rsidR="00F41630" w:rsidRDefault="00F41630" w:rsidP="00F4163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30" w:rsidRDefault="00A15F36" w:rsidP="00F4163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A15F36" w:rsidRDefault="00A15F36" w:rsidP="00F4163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zmluvy</w:t>
      </w:r>
    </w:p>
    <w:p w:rsidR="00A15F36" w:rsidRDefault="00A15F36" w:rsidP="00A15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F36" w:rsidRDefault="00A15F36" w:rsidP="007876B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tejto zm</w:t>
      </w:r>
      <w:r w:rsidR="009919F4">
        <w:rPr>
          <w:rFonts w:ascii="Times New Roman" w:hAnsi="Times New Roman" w:cs="Times New Roman"/>
          <w:sz w:val="24"/>
          <w:szCs w:val="24"/>
        </w:rPr>
        <w:t>luvy je vykonávanie nasledujúcich činností</w:t>
      </w:r>
      <w:r w:rsidR="004A5E92">
        <w:rPr>
          <w:rFonts w:ascii="Times New Roman" w:hAnsi="Times New Roman" w:cs="Times New Roman"/>
          <w:sz w:val="24"/>
          <w:szCs w:val="24"/>
        </w:rPr>
        <w:t>:</w:t>
      </w:r>
    </w:p>
    <w:p w:rsidR="001D2FD4" w:rsidRDefault="001D2FD4" w:rsidP="007876B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uskladnenie drobného stavebného </w:t>
      </w:r>
      <w:r w:rsidR="007E525E">
        <w:rPr>
          <w:rFonts w:ascii="Times New Roman" w:hAnsi="Times New Roman" w:cs="Times New Roman"/>
          <w:sz w:val="24"/>
          <w:szCs w:val="24"/>
        </w:rPr>
        <w:t>odpadu</w:t>
      </w:r>
    </w:p>
    <w:p w:rsidR="007E525E" w:rsidRDefault="007E525E" w:rsidP="007876B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likvidácia drobného stavebného odpadu.</w:t>
      </w:r>
    </w:p>
    <w:p w:rsidR="007876BC" w:rsidRPr="007E525E" w:rsidRDefault="007E525E" w:rsidP="007E52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činnosti si zmluvné strany dohodnú </w:t>
      </w:r>
      <w:r w:rsidR="00323A44" w:rsidRPr="007E525E">
        <w:rPr>
          <w:rFonts w:ascii="Times New Roman" w:hAnsi="Times New Roman" w:cs="Times New Roman"/>
          <w:sz w:val="24"/>
          <w:szCs w:val="24"/>
        </w:rPr>
        <w:t xml:space="preserve">na základe jednotlivých zákaziek / objednávok. </w:t>
      </w:r>
    </w:p>
    <w:p w:rsidR="0049496F" w:rsidRDefault="007876BC" w:rsidP="007876B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dohodli, že forma zákazky / objednávky bude realizovaná prostredníctvom občanov obce Šarovce, prípadne samotnou obcou.</w:t>
      </w:r>
    </w:p>
    <w:p w:rsidR="00F82677" w:rsidRDefault="00F82677" w:rsidP="007876B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Miesto uskladnenia drobného stavebného odpadu - ........................................................</w:t>
      </w:r>
    </w:p>
    <w:p w:rsidR="007876BC" w:rsidRDefault="007876BC" w:rsidP="007876B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6BC" w:rsidRPr="007876BC" w:rsidRDefault="007876BC" w:rsidP="007876B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FD4" w:rsidRDefault="007876BC" w:rsidP="007876BC">
      <w:pPr>
        <w:pStyle w:val="Odsekzoznamu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7876BC" w:rsidRDefault="007876BC" w:rsidP="007876BC">
      <w:pPr>
        <w:pStyle w:val="Odsekzoznamu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platenia</w:t>
      </w:r>
    </w:p>
    <w:p w:rsidR="00B75534" w:rsidRPr="00B75534" w:rsidRDefault="00B75534" w:rsidP="00B7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34" w:rsidRPr="00AC3E41" w:rsidRDefault="007876BC" w:rsidP="00B755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34">
        <w:rPr>
          <w:rFonts w:ascii="Times New Roman" w:hAnsi="Times New Roman" w:cs="Times New Roman"/>
          <w:sz w:val="24"/>
          <w:szCs w:val="24"/>
        </w:rPr>
        <w:t>Platba prislúchajúca podľa jednotlivých zákaziek / objednávok bude poskytovateľom riadne fakturovaná</w:t>
      </w:r>
      <w:r w:rsidR="00B75534" w:rsidRPr="00B75534">
        <w:rPr>
          <w:rFonts w:ascii="Times New Roman" w:hAnsi="Times New Roman" w:cs="Times New Roman"/>
          <w:sz w:val="24"/>
          <w:szCs w:val="24"/>
        </w:rPr>
        <w:t xml:space="preserve"> po ukončení konkrétnej činnosti. </w:t>
      </w:r>
    </w:p>
    <w:p w:rsidR="00B75534" w:rsidRDefault="00B75534" w:rsidP="00B755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34">
        <w:rPr>
          <w:rFonts w:ascii="Times New Roman" w:hAnsi="Times New Roman" w:cs="Times New Roman"/>
          <w:sz w:val="24"/>
          <w:szCs w:val="24"/>
        </w:rPr>
        <w:t xml:space="preserve">Pri platbe v hotovosti </w:t>
      </w:r>
      <w:r>
        <w:rPr>
          <w:rFonts w:ascii="Times New Roman" w:hAnsi="Times New Roman" w:cs="Times New Roman"/>
          <w:sz w:val="24"/>
          <w:szCs w:val="24"/>
        </w:rPr>
        <w:t xml:space="preserve">za konkrétnu činnosť, </w:t>
      </w:r>
      <w:r w:rsidRPr="00B75534">
        <w:rPr>
          <w:rFonts w:ascii="Times New Roman" w:hAnsi="Times New Roman" w:cs="Times New Roman"/>
          <w:sz w:val="24"/>
          <w:szCs w:val="24"/>
        </w:rPr>
        <w:t>bude zo strany poskytovateľa vystavený pokladničný doklad.</w:t>
      </w:r>
    </w:p>
    <w:p w:rsidR="00F82677" w:rsidRPr="00B75534" w:rsidRDefault="00F82677" w:rsidP="00B7553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Cena za drobný stavebný odpad - .....................................................................................</w:t>
      </w:r>
    </w:p>
    <w:p w:rsidR="007876BC" w:rsidRDefault="007876BC" w:rsidP="00B7553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677" w:rsidRDefault="00F82677" w:rsidP="00AC3E41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41" w:rsidRDefault="00AC3E41" w:rsidP="00AC3E41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AC3E41" w:rsidRDefault="00AC3E41" w:rsidP="00AC3E41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trvania zmluvy</w:t>
      </w:r>
    </w:p>
    <w:p w:rsidR="00AC3E41" w:rsidRDefault="00AC3E41" w:rsidP="00AC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E41" w:rsidRDefault="00AC3E41" w:rsidP="00AC3E4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zmluva sa uzatvára na dobu určitú, a to </w:t>
      </w:r>
      <w:r w:rsidR="008A5B32">
        <w:rPr>
          <w:rFonts w:ascii="Times New Roman" w:hAnsi="Times New Roman" w:cs="Times New Roman"/>
          <w:sz w:val="24"/>
          <w:szCs w:val="24"/>
        </w:rPr>
        <w:t>na 4 roky</w:t>
      </w:r>
      <w:r>
        <w:rPr>
          <w:rFonts w:ascii="Times New Roman" w:hAnsi="Times New Roman" w:cs="Times New Roman"/>
          <w:sz w:val="24"/>
          <w:szCs w:val="24"/>
        </w:rPr>
        <w:t xml:space="preserve"> od účinnosti tejto zmluvy.</w:t>
      </w:r>
    </w:p>
    <w:p w:rsidR="00AC3E41" w:rsidRDefault="00AC3E41" w:rsidP="00AC3E4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zmluva nadobúda platnosť dňom podpisu zmluvy oboma zmluvnými stranami a účinnosť dňom nasledujúcim po jej zverejnení na webovom sídle objednávateľa podľa ustanovenia § 47a ods. 1 zákona č. 40/1964 Zb. Občiansky zákonník v platnom znení ak táto zmluva neustanovuje inak.</w:t>
      </w:r>
    </w:p>
    <w:p w:rsidR="00AC3E41" w:rsidRDefault="00AC3E41" w:rsidP="00AC3E4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sú oprávnené od zmluvy odstúpiť len v prípadoch uvedených v Obchodnom zákonníku ako právnom predpise vzťahujúcom sa na túto zmluvu.</w:t>
      </w:r>
    </w:p>
    <w:p w:rsidR="008A5B32" w:rsidRDefault="00AC3E41" w:rsidP="00AC3E4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dohodli, že ak k zániku tejto zmluvy dôjde uplynutím času, na ktorý bola určená a poskytovateľ počas trvania tejto zmluvy neporuší povinnosti z nej vyplývajúce podstatným spôsobom, zmluvné strany uzatvoria ďalšia</w:t>
      </w:r>
      <w:r w:rsidR="008A5B32">
        <w:rPr>
          <w:rFonts w:ascii="Times New Roman" w:hAnsi="Times New Roman" w:cs="Times New Roman"/>
          <w:sz w:val="24"/>
          <w:szCs w:val="24"/>
        </w:rPr>
        <w:t xml:space="preserve"> rámcovú zmluvu s rovnakým obsahom aký má táto, a to najneskôr do 30 dní odo dňa zániku tejto zmluvy.</w:t>
      </w:r>
    </w:p>
    <w:p w:rsidR="00AC3E41" w:rsidRDefault="00AC3E41" w:rsidP="008A5B3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B32" w:rsidRDefault="008A5B32" w:rsidP="008A5B3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VI.</w:t>
      </w:r>
    </w:p>
    <w:p w:rsidR="008A5B32" w:rsidRDefault="008A5B32" w:rsidP="008A5B3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ustanovenia</w:t>
      </w:r>
    </w:p>
    <w:p w:rsidR="008A5B32" w:rsidRDefault="008A5B32" w:rsidP="008A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B32" w:rsidRDefault="008A5B32" w:rsidP="008A5B32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sa zaväzuje, že objednaná činnosť bude na základe zákazky / objednávky vykonaná včas v dohodnutom termíne.</w:t>
      </w:r>
    </w:p>
    <w:p w:rsidR="008A5B32" w:rsidRDefault="008A5B32" w:rsidP="008A5B3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B32" w:rsidRDefault="008A5B32" w:rsidP="008A5B3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VII.</w:t>
      </w:r>
    </w:p>
    <w:p w:rsidR="008A5B32" w:rsidRDefault="008A5B32" w:rsidP="008A5B3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 ustanovenia</w:t>
      </w:r>
    </w:p>
    <w:p w:rsidR="008A5B32" w:rsidRDefault="008A5B32" w:rsidP="008A5B3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848" w:rsidRDefault="00697848" w:rsidP="009919F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zmluva je vyhotovená v 2 rovnopisoch, pričom každá zmluvná strana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jednom rovnopise.</w:t>
      </w:r>
    </w:p>
    <w:p w:rsidR="00A16E30" w:rsidRPr="00A16E30" w:rsidRDefault="00A16E30" w:rsidP="009919F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práva a povinnosti zmluvných strán v tejto zmluve neupravených sa vzťahujú ustanovenia Obchodného zákonníka, ako aj ostatných všeobecne záväzných právnych predpisov platných a účinných na území Slovenskej republiky.</w:t>
      </w:r>
    </w:p>
    <w:p w:rsidR="00697848" w:rsidRDefault="00697848" w:rsidP="009919F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Zmeny a doplnenia formou dodatkov môžu byť vykonané len so súhlasom oboch zmluvných strán a musia </w:t>
      </w:r>
      <w:r w:rsidR="00A16E30">
        <w:rPr>
          <w:rFonts w:ascii="Times New Roman" w:hAnsi="Times New Roman" w:cs="Times New Roman"/>
          <w:sz w:val="24"/>
          <w:szCs w:val="24"/>
        </w:rPr>
        <w:t>mať písomnú formu.</w:t>
      </w:r>
    </w:p>
    <w:p w:rsidR="00697848" w:rsidRDefault="001B5EE4" w:rsidP="009919F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zmluva bola schválená obecným zastupiteľstvom dňa ........................., uznesením č. .............................., ktoré tvorí neoddeliteľnú časť tejto zmluvy ako príloha č. 1.</w:t>
      </w:r>
    </w:p>
    <w:p w:rsidR="008A5B32" w:rsidRDefault="001B5EE4" w:rsidP="009919F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prehlasujú, že si túto zmluvu pred podpisom riadne prečítali, jej obsahu porozumeli a s jej obsahom v celom rozsahu súhlasia.</w:t>
      </w:r>
    </w:p>
    <w:p w:rsidR="001B5EE4" w:rsidRDefault="001B5EE4" w:rsidP="009919F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Zmluvné strany </w:t>
      </w:r>
      <w:r w:rsidR="009919F4">
        <w:rPr>
          <w:rFonts w:ascii="Times New Roman" w:hAnsi="Times New Roman" w:cs="Times New Roman"/>
          <w:sz w:val="24"/>
          <w:szCs w:val="24"/>
        </w:rPr>
        <w:t>prehlasujú, že táto zmluva nebola uzatvorená v tiesni alebo za nevýhodných podmienok, čo potvrdzujú svojim podpisom na tejto zmluve.</w:t>
      </w: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Tekovských Lužanoch, dňa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Šarovciach, dňa</w:t>
      </w: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F4" w:rsidRDefault="009919F4" w:rsidP="009919F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9919F4" w:rsidRDefault="009919F4" w:rsidP="009919F4">
      <w:pPr>
        <w:pStyle w:val="Odsekzoznamu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Marián Kotora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PaedDr.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Tabačeková</w:t>
      </w:r>
      <w:proofErr w:type="spellEnd"/>
    </w:p>
    <w:p w:rsidR="009919F4" w:rsidRPr="008A5B32" w:rsidRDefault="009919F4" w:rsidP="009919F4">
      <w:pPr>
        <w:pStyle w:val="Odsekzoznamu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starosta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starostka obce</w:t>
      </w:r>
    </w:p>
    <w:sectPr w:rsidR="009919F4" w:rsidRPr="008A5B32" w:rsidSect="00F8267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953"/>
    <w:multiLevelType w:val="hybridMultilevel"/>
    <w:tmpl w:val="E968E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707"/>
    <w:multiLevelType w:val="hybridMultilevel"/>
    <w:tmpl w:val="43F0A0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FBD"/>
    <w:multiLevelType w:val="hybridMultilevel"/>
    <w:tmpl w:val="54188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67E3C"/>
    <w:multiLevelType w:val="hybridMultilevel"/>
    <w:tmpl w:val="D28E3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53093"/>
    <w:multiLevelType w:val="hybridMultilevel"/>
    <w:tmpl w:val="9BC66858"/>
    <w:lvl w:ilvl="0" w:tplc="7EB8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C4DD4"/>
    <w:multiLevelType w:val="hybridMultilevel"/>
    <w:tmpl w:val="95126AC4"/>
    <w:lvl w:ilvl="0" w:tplc="29C01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D253F"/>
    <w:multiLevelType w:val="hybridMultilevel"/>
    <w:tmpl w:val="2C12FC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A65E3"/>
    <w:multiLevelType w:val="hybridMultilevel"/>
    <w:tmpl w:val="4E06B1C6"/>
    <w:lvl w:ilvl="0" w:tplc="EEA821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7D61AF2"/>
    <w:multiLevelType w:val="hybridMultilevel"/>
    <w:tmpl w:val="7B1EC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E4B52"/>
    <w:multiLevelType w:val="hybridMultilevel"/>
    <w:tmpl w:val="F076A136"/>
    <w:lvl w:ilvl="0" w:tplc="82CA10C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4D"/>
    <w:rsid w:val="001B5EE4"/>
    <w:rsid w:val="001D2FD4"/>
    <w:rsid w:val="00323A44"/>
    <w:rsid w:val="003D444D"/>
    <w:rsid w:val="0049496F"/>
    <w:rsid w:val="004A5E92"/>
    <w:rsid w:val="00660B08"/>
    <w:rsid w:val="00697848"/>
    <w:rsid w:val="007876BC"/>
    <w:rsid w:val="007E525E"/>
    <w:rsid w:val="008A5B32"/>
    <w:rsid w:val="00904C75"/>
    <w:rsid w:val="009919F4"/>
    <w:rsid w:val="00A15F36"/>
    <w:rsid w:val="00A16E30"/>
    <w:rsid w:val="00AC3E41"/>
    <w:rsid w:val="00B75534"/>
    <w:rsid w:val="00F41630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8031B-93F7-41F5-94B1-A5273B82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7FD4-6687-4B47-A839-4825133C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BOHAČOVÁ Alžbeta</dc:creator>
  <cp:keywords/>
  <dc:description/>
  <cp:lastModifiedBy>KOTORA Marián</cp:lastModifiedBy>
  <cp:revision>2</cp:revision>
  <dcterms:created xsi:type="dcterms:W3CDTF">2016-11-22T10:26:00Z</dcterms:created>
  <dcterms:modified xsi:type="dcterms:W3CDTF">2016-11-22T10:26:00Z</dcterms:modified>
</cp:coreProperties>
</file>